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79" w:rsidRPr="004A43C1" w:rsidRDefault="00740079" w:rsidP="004A43C1">
      <w:pPr>
        <w:ind w:left="2829" w:hanging="2829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34672F" w:rsidRPr="0034672F" w:rsidRDefault="0034672F" w:rsidP="0034672F">
      <w:pPr>
        <w:spacing w:before="0" w:after="0"/>
        <w:ind w:left="2832" w:hanging="2832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34672F">
        <w:rPr>
          <w:rFonts w:eastAsia="Times New Roman" w:cs="Times New Roman"/>
          <w:b/>
          <w:sz w:val="28"/>
          <w:szCs w:val="28"/>
          <w:lang w:eastAsia="hu-HU"/>
        </w:rPr>
        <w:t>Bővített fokozatú sugárvédelmi TOVÁBBKÉPZŐ tanfolyam</w:t>
      </w:r>
    </w:p>
    <w:p w:rsidR="0034672F" w:rsidRPr="0034672F" w:rsidRDefault="00734BF3" w:rsidP="0034672F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2025</w:t>
      </w:r>
      <w:r w:rsidR="00484EC7">
        <w:rPr>
          <w:rFonts w:eastAsia="Times New Roman" w:cs="Times New Roman"/>
          <w:b/>
          <w:szCs w:val="24"/>
          <w:lang w:eastAsia="hu-HU"/>
        </w:rPr>
        <w:t>. november 24 – 25</w:t>
      </w:r>
      <w:r w:rsidR="009013F4">
        <w:rPr>
          <w:rFonts w:eastAsia="Times New Roman" w:cs="Times New Roman"/>
          <w:b/>
          <w:szCs w:val="24"/>
          <w:lang w:eastAsia="hu-HU"/>
        </w:rPr>
        <w:t>.</w:t>
      </w:r>
    </w:p>
    <w:p w:rsidR="0034672F" w:rsidRPr="0034672F" w:rsidRDefault="00734BF3" w:rsidP="0034672F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Vizsga napja 2025</w:t>
      </w:r>
      <w:r w:rsidR="001703AE">
        <w:rPr>
          <w:rFonts w:eastAsia="Times New Roman" w:cs="Times New Roman"/>
          <w:b/>
          <w:szCs w:val="24"/>
          <w:lang w:eastAsia="hu-HU"/>
        </w:rPr>
        <w:t>. november</w:t>
      </w:r>
      <w:r>
        <w:rPr>
          <w:rFonts w:eastAsia="Times New Roman" w:cs="Times New Roman"/>
          <w:b/>
          <w:szCs w:val="24"/>
          <w:lang w:eastAsia="hu-HU"/>
        </w:rPr>
        <w:t xml:space="preserve"> 28</w:t>
      </w:r>
      <w:r w:rsidR="0034672F" w:rsidRPr="0034672F">
        <w:rPr>
          <w:rFonts w:eastAsia="Times New Roman" w:cs="Times New Roman"/>
          <w:b/>
          <w:szCs w:val="24"/>
          <w:lang w:eastAsia="hu-HU"/>
        </w:rPr>
        <w:t>.</w:t>
      </w:r>
    </w:p>
    <w:p w:rsidR="0034672F" w:rsidRPr="00740079" w:rsidRDefault="009013F4" w:rsidP="0034672F">
      <w:pPr>
        <w:spacing w:before="0" w:after="0"/>
        <w:ind w:left="2832" w:hanging="2832"/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i/>
          <w:szCs w:val="24"/>
          <w:lang w:eastAsia="hu-HU"/>
        </w:rPr>
        <w:t>Jelentkezési határidő: 2024</w:t>
      </w:r>
      <w:r w:rsidR="00734BF3">
        <w:rPr>
          <w:rFonts w:eastAsia="Times New Roman" w:cs="Times New Roman"/>
          <w:b/>
          <w:i/>
          <w:szCs w:val="24"/>
          <w:lang w:eastAsia="hu-HU"/>
        </w:rPr>
        <w:t>. november 9</w:t>
      </w:r>
      <w:r w:rsidR="00A22283">
        <w:rPr>
          <w:rFonts w:eastAsia="Times New Roman" w:cs="Times New Roman"/>
          <w:b/>
          <w:i/>
          <w:szCs w:val="24"/>
          <w:lang w:eastAsia="hu-HU"/>
        </w:rPr>
        <w:t>.</w:t>
      </w:r>
    </w:p>
    <w:p w:rsidR="00740079" w:rsidRDefault="00740079" w:rsidP="00740079">
      <w:pPr>
        <w:pStyle w:val="Cmsor2"/>
      </w:pPr>
      <w:r w:rsidRPr="00740079">
        <w:t xml:space="preserve">Általános </w:t>
      </w:r>
      <w:proofErr w:type="gramStart"/>
      <w:r w:rsidRPr="00740079">
        <w:t>információk</w:t>
      </w:r>
      <w:proofErr w:type="gramEnd"/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tcW w:w="3119" w:type="dxa"/>
          </w:tcPr>
          <w:p w:rsidR="00740079" w:rsidRDefault="00740079" w:rsidP="00534976">
            <w:pPr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9E4499" w:rsidP="00534976">
            <w:pPr>
              <w:spacing w:before="0" w:after="0"/>
            </w:pPr>
            <w:r>
              <w:t>Kis Enikő, biológus</w:t>
            </w:r>
            <w:bookmarkStart w:id="0" w:name="_GoBack"/>
            <w:bookmarkEnd w:id="0"/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D20EA2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Susorányi Tünde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06 1</w:t>
            </w:r>
            <w:r w:rsidR="001703AE">
              <w:rPr>
                <w:rFonts w:eastAsia="Times New Roman" w:cs="Times New Roman"/>
                <w:szCs w:val="24"/>
                <w:lang w:eastAsia="hu-HU"/>
              </w:rPr>
              <w:t> 896 0126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D20EA2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1703A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Nemzeti Népegészségügyi Központ – Sugárbiológiai és Sugáregészségügyi Főosztály</w:t>
            </w:r>
          </w:p>
          <w:p w:rsidR="00534976" w:rsidRDefault="001703AE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</w:t>
            </w:r>
            <w:proofErr w:type="gramStart"/>
            <w:r>
              <w:t>a</w:t>
            </w:r>
            <w:proofErr w:type="gramEnd"/>
            <w:r>
              <w:t>, fszt. könyvtár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1703AE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6903F2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40</w:t>
            </w:r>
            <w:r w:rsidR="00534976" w:rsidRPr="00534976">
              <w:rPr>
                <w:b/>
              </w:rPr>
              <w:t> 000 Ft</w:t>
            </w:r>
            <w:r w:rsidR="00534976">
              <w:t xml:space="preserve"> (</w:t>
            </w:r>
            <w:r w:rsidR="00534976" w:rsidRPr="00534976">
              <w:rPr>
                <w:i/>
              </w:rPr>
              <w:t>ÁFA mentes</w:t>
            </w:r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A5E85" w:rsidRPr="000A5548" w:rsidRDefault="00011AE5" w:rsidP="009A5E85">
      <w:r>
        <w:t>A bővített</w:t>
      </w:r>
      <w:r w:rsidR="009A5E85" w:rsidRPr="00C85324">
        <w:t xml:space="preserve"> fokozatú sug</w:t>
      </w:r>
      <w:r w:rsidR="00023B06">
        <w:t>árvédelmi továbbképző tanfolyam</w:t>
      </w:r>
      <w:r w:rsidR="009A5E85" w:rsidRPr="009A5E85">
        <w:rPr>
          <w:b/>
        </w:rPr>
        <w:t xml:space="preserve"> jelenléti formában</w:t>
      </w:r>
      <w:r w:rsidR="009A5E85" w:rsidRPr="00C85324">
        <w:t xml:space="preserve"> </w:t>
      </w:r>
      <w:r w:rsidR="000A5548" w:rsidRPr="00CC61FD">
        <w:t>kerül megtartásra.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011AE5" w:rsidP="00C9014E">
      <w:pPr>
        <w:pStyle w:val="NormlWeb"/>
        <w:spacing w:before="0" w:after="0"/>
        <w:ind w:right="150"/>
        <w:jc w:val="both"/>
        <w:rPr>
          <w:b/>
        </w:rPr>
      </w:pPr>
      <w:r>
        <w:rPr>
          <w:b/>
        </w:rPr>
        <w:t>A bővített</w:t>
      </w:r>
      <w:r w:rsidR="00AC4064" w:rsidRPr="00C9014E">
        <w:rPr>
          <w:b/>
        </w:rPr>
        <w:t xml:space="preserve"> fokozatú sugárvédelmi továbbképző </w:t>
      </w:r>
      <w:r w:rsidR="00D240DF">
        <w:rPr>
          <w:b/>
        </w:rPr>
        <w:t>tanfolyam jelentkezési feltételei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>A</w:t>
      </w:r>
      <w:r w:rsidR="00011AE5">
        <w:rPr>
          <w:b/>
        </w:rPr>
        <w:t xml:space="preserve"> korábbi bővített</w:t>
      </w:r>
      <w:r w:rsidR="00AC4064" w:rsidRPr="00C9014E">
        <w:rPr>
          <w:b/>
        </w:rPr>
        <w:t xml:space="preserve"> fokozatú sugárvédelmi képzettséget igazol</w:t>
      </w:r>
      <w:r w:rsidRPr="00C9014E">
        <w:rPr>
          <w:b/>
        </w:rPr>
        <w:t xml:space="preserve">ó bizonyítvány bemutatása </w:t>
      </w:r>
    </w:p>
    <w:p w:rsidR="00023B06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Pr="00023B06" w:rsidRDefault="00023B06" w:rsidP="00023B06">
      <w:pPr>
        <w:spacing w:before="0" w:after="160" w:line="259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vizsgainformációk</w:t>
      </w:r>
    </w:p>
    <w:p w:rsidR="00AC4064" w:rsidRDefault="000B7108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2</w:t>
      </w:r>
      <w:r w:rsidR="000E4D7A" w:rsidRPr="000E4D7A">
        <w:rPr>
          <w:b/>
        </w:rPr>
        <w:t xml:space="preserve"> nap, összesen 16 óra + vizsga</w:t>
      </w:r>
      <w:r w:rsidR="00AC4064" w:rsidRPr="00D30717">
        <w:rPr>
          <w:b/>
        </w:rPr>
        <w:t xml:space="preserve">. </w:t>
      </w:r>
      <w:r w:rsidR="00AC4064"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feleletválaszadós kérdésből áll, 25 általános, 5 db szakirányos (</w:t>
      </w:r>
      <w:r w:rsidRPr="00F608E2">
        <w:rPr>
          <w:i/>
        </w:rPr>
        <w:t>2 szakirány esetén 10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r>
        <w:t>Az aktuálisan érvényben lévő írásbeli kérdések és a szóbeli tételek elérhetőek az OAH oldalán.</w:t>
      </w:r>
      <w:r w:rsidR="000E4D7A">
        <w:t xml:space="preserve"> </w:t>
      </w:r>
      <w:hyperlink r:id="rId7" w:history="1">
        <w:r w:rsidR="000E4D7A" w:rsidRPr="003640DF">
          <w:rPr>
            <w:rStyle w:val="Hiperhivatkozs"/>
          </w:rPr>
          <w:t>https://www.haea.gov.hu/web/v3/OAHPortal.nsf/web?openagent&amp;menu=02&amp;submenu=2_12</w:t>
        </w:r>
      </w:hyperlink>
    </w:p>
    <w:p w:rsidR="00740079" w:rsidRDefault="009A5E85" w:rsidP="009A5E85">
      <w:pPr>
        <w:pStyle w:val="Cmsor2"/>
      </w:pPr>
      <w:r>
        <w:t>Képzési célcsoport</w:t>
      </w:r>
    </w:p>
    <w:p w:rsidR="0002724B" w:rsidRPr="0002724B" w:rsidRDefault="0002724B" w:rsidP="0002724B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 xml:space="preserve">A </w:t>
      </w:r>
      <w:r w:rsidRPr="0002724B">
        <w:rPr>
          <w:rFonts w:eastAsia="Times New Roman" w:cs="Times New Roman"/>
          <w:i/>
          <w:szCs w:val="24"/>
          <w:lang w:eastAsia="hu-HU"/>
        </w:rPr>
        <w:t>2/2022 (IV. 29.). OAH rendelet III. fejezetében</w:t>
      </w:r>
      <w:r w:rsidRPr="0002724B">
        <w:rPr>
          <w:rFonts w:eastAsia="Times New Roman" w:cs="Times New Roman"/>
          <w:szCs w:val="24"/>
          <w:lang w:eastAsia="hu-HU"/>
        </w:rPr>
        <w:t xml:space="preserve"> foglaltak szerint </w:t>
      </w:r>
      <w:r w:rsidRPr="0002724B">
        <w:rPr>
          <w:rFonts w:eastAsia="Times New Roman" w:cs="Times New Roman"/>
          <w:b/>
          <w:szCs w:val="24"/>
          <w:lang w:eastAsia="hu-HU"/>
        </w:rPr>
        <w:t>bővített fokozatú sugárvédelmi képzésre, ill. ötévenként továbbképzésre kötelezettek</w:t>
      </w:r>
      <w:r w:rsidRPr="0002724B">
        <w:rPr>
          <w:rFonts w:eastAsia="Times New Roman" w:cs="Times New Roman"/>
          <w:szCs w:val="24"/>
          <w:lang w:eastAsia="hu-HU"/>
        </w:rPr>
        <w:t>, akik</w:t>
      </w:r>
    </w:p>
    <w:p w:rsidR="0002724B" w:rsidRPr="0002724B" w:rsidRDefault="0002724B" w:rsidP="0002724B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orvosi sugárterhelést vagy nem orvosi képalkotással járó besugárzást eredményező tevékenységeket végeznek, vagy ilyen tevékenységet közvetlenül felügyelnek vagy irányítanak,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kiemelt létesítményben, az I. vagy a II. sugárvédelmi kategóriába sorolt tevékenység során sugárforrással dolgoznak, vagy ilyen tevékenységet közvetlenül felügyelnek vagy irányítanak,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a II. vagy a III. sugárvédelmi kategóriába sorolt tevékenység sugárvédelmi szempontú felügyeletét szervezeti szinten irányítják,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a veszélyhelyzet-elhárítási tervben vagy veszélyhelyzet-kezelési rendszerben meghatározott veszélyhelyzeti munkavállalók azon csoportjába tartoznak, akik a veszélyhelyzettel érintett területen a helyszíni védelmi intézkedések közvetlen végrehajtását irányítják, és</w:t>
      </w:r>
    </w:p>
    <w:p w:rsidR="0002724B" w:rsidRPr="0002724B" w:rsidRDefault="0002724B" w:rsidP="0002724B">
      <w:pPr>
        <w:pStyle w:val="Listaszerbekezds"/>
        <w:numPr>
          <w:ilvl w:val="0"/>
          <w:numId w:val="7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2724B">
        <w:rPr>
          <w:rFonts w:eastAsia="Times New Roman" w:cs="Times New Roman"/>
          <w:szCs w:val="24"/>
          <w:lang w:eastAsia="hu-HU"/>
        </w:rPr>
        <w:t>zárt sugárforrásnak nem minősülő, csomagolatlan radioaktív készítménnyel folytatott tevékenységet közvetlenül felügyelnek, irányítanak, kivéve, ha a radioaktív anyag olyan - a munkahelyi sugárvédelmi szabályzatban meghatározott - csomagolóeszközben van, amely a normál munkakörülmények között megtartja tartalmát.</w:t>
      </w:r>
    </w:p>
    <w:p w:rsidR="009A5E85" w:rsidRPr="009A5E85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</w:p>
    <w:p w:rsidR="006C276A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>Amennyiben az atomenergia alkalmazási körébe tartozó tevékenység esetén nem határozható meg egyértelműen, hogy az adott tevékenység végzése milyen fokozatú sugárvédelmi képzettséget követel meg, akkor főszabályként a magasabb fokozatú sugárvédelmi képzettség szerzendő meg (munkavállalói tekintetében a szükséges sugárvédelmi képzettségre az atomenergia alkalmazója tesz javaslatot a Sugárvédelmi rendelet szerinti tevékenységi engedély megszerzésére irányuló kérelem benyújtásakor).</w:t>
      </w:r>
    </w:p>
    <w:p w:rsidR="009A5E85" w:rsidRPr="009A5E85" w:rsidRDefault="006C276A" w:rsidP="006C276A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042DB3" w:rsidRPr="00042DB3" w:rsidRDefault="00042DB3" w:rsidP="00042DB3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42DB3">
        <w:rPr>
          <w:rFonts w:eastAsia="Times New Roman" w:cs="Times New Roman"/>
          <w:szCs w:val="24"/>
          <w:lang w:eastAsia="hu-HU"/>
        </w:rPr>
        <w:lastRenderedPageBreak/>
        <w:t>TOVÁBBKÉPZŐ TANFOLYAMOT CSAK OLYAN HALLGATÓ VÉGEZHET EL, AKI</w:t>
      </w:r>
    </w:p>
    <w:p w:rsidR="00042DB3" w:rsidRPr="00042DB3" w:rsidRDefault="00042DB3" w:rsidP="00042DB3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42DB3">
        <w:rPr>
          <w:rFonts w:eastAsia="Times New Roman" w:cs="Times New Roman"/>
          <w:szCs w:val="24"/>
          <w:lang w:eastAsia="hu-HU"/>
        </w:rPr>
        <w:t>KORÁBBAN SZERZETT MÁR BŐVÍTETT FOKOZATÚ SUGÁRVÉDELMI KÉPZÉST, DE EZ LEJÁRT ÉS SZÜKSÉGES AZ 5 ÉVENTE ESEDÉKES MEGÚJÍTÁSA A BIZONYÍTVÁNYÁNAK. AMENNYIBEN TÖBB, MINT 5+1 ÉV TELT EL AZ UTOLSÓ</w:t>
      </w:r>
    </w:p>
    <w:p w:rsidR="00042DB3" w:rsidRPr="00042DB3" w:rsidRDefault="00042DB3" w:rsidP="00042DB3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042DB3">
        <w:rPr>
          <w:rFonts w:eastAsia="Times New Roman" w:cs="Times New Roman"/>
          <w:szCs w:val="24"/>
          <w:lang w:eastAsia="hu-HU"/>
        </w:rPr>
        <w:t>BŐVÍTETT ILLETVE BŐVÍTETT TOVÁBBKÉPZŐ TANFOLYAM ELVÉGZÉSE ÓTA, A TOVÁBBKÉPZŐ TANFOLYAM ELVÉGZÉSE MÁR NEM ELEGENDŐ, A JOGSZABÁLY ELŐÍRJA, HOGY EBBEN AZ ESETBEN A TELJES BŐVÍTETT FOKOZATÚ SUGÁRVÉDELMI TANFOLYAMOT ÚJBÓL EL KELL VÉGEZNI.</w:t>
      </w:r>
    </w:p>
    <w:p w:rsidR="00AC4064" w:rsidRDefault="00AC4064" w:rsidP="00AC4064">
      <w:pPr>
        <w:pStyle w:val="Cmsor2"/>
      </w:pPr>
      <w:r>
        <w:t>Segédanyagok és szakirodalom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elérési linket a résztvevők az első tanfolyami napon kapják meg emailben. Az előadások </w:t>
      </w:r>
      <w:proofErr w:type="spellStart"/>
      <w:r>
        <w:rPr>
          <w:rFonts w:eastAsia="Times New Roman" w:cs="Times New Roman"/>
          <w:szCs w:val="24"/>
          <w:lang w:eastAsia="hu-HU"/>
        </w:rPr>
        <w:t>ábraanyagai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fokozatosan kerülnek feltöltésre, de legkésőbb az utolsó oktatási nap végéig felkerülnek.</w:t>
      </w:r>
    </w:p>
    <w:p w:rsidR="00AC4064" w:rsidRDefault="00AC4064" w:rsidP="00AC4064">
      <w:pPr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A tanfolyam anyagának hátteréül a SUGÁREGÉSZSÉGTAN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. Dr. 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Turai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 István és Köteles György, Medicina, Budapest 2014), valamint SUGÁRVÉDELEM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>. Fehér István és Deme Sándor, ELTE Eötvös Kiadó, Budapest, 2010) című könyv szolgál.</w:t>
      </w:r>
    </w:p>
    <w:p w:rsidR="00AC4064" w:rsidRDefault="00AC4064" w:rsidP="00AC4064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Kreditpontok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b/>
          <w:szCs w:val="24"/>
          <w:lang w:eastAsia="hu-HU"/>
        </w:rPr>
        <w:t>Orvosi pecsétszámmal</w:t>
      </w:r>
      <w:r w:rsidRPr="00AC4064">
        <w:rPr>
          <w:rFonts w:eastAsia="Times New Roman" w:cs="Times New Roman"/>
          <w:szCs w:val="24"/>
          <w:lang w:eastAsia="hu-HU"/>
        </w:rPr>
        <w:t xml:space="preserve"> rendelkező hallgatók esetében a továbbképzési </w:t>
      </w:r>
      <w:r w:rsidRPr="00AC4064">
        <w:rPr>
          <w:rFonts w:eastAsia="Times New Roman" w:cs="Times New Roman"/>
          <w:b/>
          <w:szCs w:val="24"/>
          <w:lang w:eastAsia="hu-HU"/>
        </w:rPr>
        <w:t>kreditpontok száma: 10</w:t>
      </w:r>
      <w:r w:rsidRPr="00AC4064">
        <w:rPr>
          <w:rFonts w:eastAsia="Times New Roman" w:cs="Times New Roman"/>
          <w:szCs w:val="24"/>
          <w:lang w:eastAsia="hu-HU"/>
        </w:rPr>
        <w:t>. Fogorvosoknak az adható kreditpontok száma ettől eltérő lehet. Nem orvosi végzettségű hallgatók számára a tanfolyam elvégzéséről igazolást állítunk ki, a kreditpontok jóváírását egyénileg kell intézniük.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A bővített fokozatú sugárvédelmi továbbképző tanfolyamokon jelenleg 4 db szakirány elérhető:</w:t>
      </w: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Egészségügy alkalmazások, beleértve a kutatást és az oktatást</w:t>
      </w: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Nem nukleáris ipari alkalmazások, beleértve a kutatást és az oktatást</w:t>
      </w: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Nukleáris ipari létesítmények üzemeltetése</w:t>
      </w:r>
    </w:p>
    <w:p w:rsidR="00043499" w:rsidRPr="00043499" w:rsidRDefault="00043499" w:rsidP="00043499">
      <w:pPr>
        <w:numPr>
          <w:ilvl w:val="0"/>
          <w:numId w:val="9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>Radioaktívhulladék-tárolók üzemeltetése</w:t>
      </w: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043499" w:rsidRPr="00043499" w:rsidRDefault="00043499" w:rsidP="00043499">
      <w:pPr>
        <w:spacing w:before="0" w:after="0"/>
        <w:rPr>
          <w:rFonts w:eastAsia="Times New Roman" w:cs="Times New Roman"/>
          <w:szCs w:val="24"/>
          <w:lang w:eastAsia="hu-HU"/>
        </w:rPr>
      </w:pPr>
      <w:r w:rsidRPr="00043499">
        <w:rPr>
          <w:rFonts w:eastAsia="Times New Roman" w:cs="Times New Roman"/>
          <w:szCs w:val="24"/>
          <w:lang w:eastAsia="hu-HU"/>
        </w:rPr>
        <w:t xml:space="preserve">Egyet kötelező választani (célszerű a munkakörhöz passzolót), viszont a tanfolyamrésztvevők többet is elvégezhetnek, bármilyen kombinációban, ezért külön díjat nem számolunk fel. Viszont fontos, hogy több szakirány elvégzése esetén </w:t>
      </w:r>
      <w:r w:rsidRPr="00043499">
        <w:rPr>
          <w:rFonts w:eastAsia="Times New Roman" w:cs="Times New Roman"/>
          <w:b/>
          <w:szCs w:val="24"/>
          <w:u w:val="single"/>
          <w:lang w:eastAsia="hu-HU"/>
        </w:rPr>
        <w:t xml:space="preserve">egyes szakirányok időben egymással párhuzamosan lesznek megtartva </w:t>
      </w:r>
      <w:r w:rsidRPr="00043499">
        <w:rPr>
          <w:rFonts w:eastAsia="Times New Roman" w:cs="Times New Roman"/>
          <w:szCs w:val="24"/>
          <w:lang w:eastAsia="hu-HU"/>
        </w:rPr>
        <w:t>(</w:t>
      </w:r>
      <w:proofErr w:type="spellStart"/>
      <w:r w:rsidRPr="00043499">
        <w:rPr>
          <w:rFonts w:eastAsia="Times New Roman" w:cs="Times New Roman"/>
          <w:szCs w:val="24"/>
          <w:lang w:eastAsia="hu-HU"/>
        </w:rPr>
        <w:t>pl</w:t>
      </w:r>
      <w:proofErr w:type="spellEnd"/>
      <w:r w:rsidRPr="00043499">
        <w:rPr>
          <w:rFonts w:eastAsia="Times New Roman" w:cs="Times New Roman"/>
          <w:szCs w:val="24"/>
          <w:lang w:eastAsia="hu-HU"/>
        </w:rPr>
        <w:t xml:space="preserve">: egészségügyi </w:t>
      </w:r>
      <w:proofErr w:type="gramStart"/>
      <w:r w:rsidRPr="00043499">
        <w:rPr>
          <w:rFonts w:eastAsia="Times New Roman" w:cs="Times New Roman"/>
          <w:szCs w:val="24"/>
          <w:lang w:eastAsia="hu-HU"/>
        </w:rPr>
        <w:t>alkalmazások-radioaktív</w:t>
      </w:r>
      <w:proofErr w:type="gramEnd"/>
      <w:r w:rsidRPr="00043499">
        <w:rPr>
          <w:rFonts w:eastAsia="Times New Roman" w:cs="Times New Roman"/>
          <w:szCs w:val="24"/>
          <w:lang w:eastAsia="hu-HU"/>
        </w:rPr>
        <w:t xml:space="preserve"> hulladéktárolók üzemeltetése egyidőben tartjuk; vagy amikor a nem nukleáris ipari alkalmazások-nukleáris létesítmények üzemeltetését egyidőben tartjuk). Mivel az előadások ábra anyagának elérhetőségét biztosítjuk a tanfolyamrésztvevők részére, így párhuzamosan megtartott szakirányok választása esetén ezekből tudnak felkészülni a vizsgára.</w:t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lastRenderedPageBreak/>
        <w:t>A tanfolyam helyszíne</w:t>
      </w:r>
    </w:p>
    <w:p w:rsidR="001703AE" w:rsidRDefault="001703AE" w:rsidP="001703AE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1097 Budapest, Albert Flórián út 3/</w:t>
      </w:r>
      <w:proofErr w:type="gramStart"/>
      <w:r>
        <w:rPr>
          <w:rFonts w:eastAsia="Times New Roman" w:cs="Times New Roman"/>
          <w:szCs w:val="24"/>
          <w:lang w:eastAsia="hu-HU"/>
        </w:rPr>
        <w:t>a</w:t>
      </w:r>
      <w:proofErr w:type="gramEnd"/>
      <w:r>
        <w:rPr>
          <w:rFonts w:eastAsia="Times New Roman" w:cs="Times New Roman"/>
          <w:szCs w:val="24"/>
          <w:lang w:eastAsia="hu-HU"/>
        </w:rPr>
        <w:t>, fszt. könyvtár</w:t>
      </w:r>
    </w:p>
    <w:p w:rsidR="001703AE" w:rsidRDefault="001703AE" w:rsidP="001703AE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</w:p>
    <w:p w:rsidR="00D349CF" w:rsidRDefault="00D349CF" w:rsidP="001703AE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E47AF6" w:rsidRPr="00D349CF" w:rsidRDefault="00E47AF6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osítani, viszont a környéken</w:t>
      </w:r>
      <w:r>
        <w:rPr>
          <w:rFonts w:eastAsia="Times New Roman" w:cs="Times New Roman"/>
          <w:szCs w:val="24"/>
          <w:lang w:eastAsia="hu-HU"/>
        </w:rPr>
        <w:t xml:space="preserve"> van lehetőség a parkolásra.</w:t>
      </w: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>Az NN</w:t>
      </w:r>
      <w:r w:rsidR="00023B06">
        <w:rPr>
          <w:lang w:eastAsia="hu-HU"/>
        </w:rPr>
        <w:t>GY</w:t>
      </w:r>
      <w:r>
        <w:rPr>
          <w:lang w:eastAsia="hu-HU"/>
        </w:rPr>
        <w:t xml:space="preserve">K weblapján </w:t>
      </w:r>
      <w:r w:rsidR="00C47F99">
        <w:rPr>
          <w:lang w:eastAsia="hu-HU"/>
        </w:rPr>
        <w:t>található adatkezelési tájékoztató: (</w:t>
      </w:r>
      <w:hyperlink r:id="rId8" w:history="1">
        <w:r w:rsidR="00C47F99" w:rsidRPr="00CA0C68">
          <w:rPr>
            <w:rStyle w:val="Hiperhivatkozs"/>
            <w:lang w:eastAsia="hu-HU"/>
          </w:rPr>
          <w:t>https://www.nnk.gov.hu/index.php/adatkez</w:t>
        </w:r>
      </w:hyperlink>
      <w:r w:rsidR="00C47F99">
        <w:rPr>
          <w:lang w:eastAsia="hu-HU"/>
        </w:rPr>
        <w:t>)</w:t>
      </w:r>
    </w:p>
    <w:p w:rsidR="00C47F99" w:rsidRDefault="000E3EA6" w:rsidP="003D5E51">
      <w:pPr>
        <w:rPr>
          <w:lang w:eastAsia="hu-HU"/>
        </w:rPr>
      </w:pPr>
      <w:r>
        <w:rPr>
          <w:lang w:eastAsia="hu-HU"/>
        </w:rPr>
        <w:t>A bővített</w:t>
      </w:r>
      <w:r w:rsidR="00C47F99">
        <w:rPr>
          <w:lang w:eastAsia="hu-HU"/>
        </w:rPr>
        <w:t xml:space="preserve"> fokozatú sugárvédelmi továbbképző tanfolyam 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 w:rsidR="00C47F99"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 w:rsidR="00C47F99"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A5244D" w:rsidRPr="00A5244D" w:rsidRDefault="00A5244D" w:rsidP="00A5244D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A5244D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A5244D">
        <w:rPr>
          <w:rFonts w:eastAsia="Times New Roman" w:cs="Times New Roman"/>
          <w:b/>
          <w:szCs w:val="24"/>
          <w:u w:val="single"/>
          <w:lang w:eastAsia="hu-HU"/>
        </w:rPr>
        <w:t>2. A kreditpontok jóváírásához szükséges adatok: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Orvosok és fogorvosok számára szabadon választható kreditpontok jóváírásához szükséges az orvosi pecsétszám, </w:t>
      </w:r>
      <w:r w:rsidRPr="00A5244D">
        <w:rPr>
          <w:rFonts w:eastAsia="Times New Roman" w:cs="Times New Roman"/>
          <w:b/>
          <w:i/>
          <w:color w:val="FF0000"/>
          <w:szCs w:val="24"/>
          <w:lang w:eastAsia="hu-HU"/>
        </w:rPr>
        <w:t>csak akkor írjon ide számot, ha ön orvos vagy fogorvos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.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Orvosi pecsét száma (orvos):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A5244D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(Formális iskolarendszerű oktatásban megszerzett végzettség 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Sugárvédelmi szakirány </w:t>
      </w:r>
      <w:r w:rsidRPr="00A5244D">
        <w:rPr>
          <w:rFonts w:eastAsia="Times New Roman" w:cs="Times New Roman"/>
          <w:i/>
          <w:sz w:val="20"/>
          <w:szCs w:val="20"/>
          <w:lang w:eastAsia="hu-HU"/>
        </w:rPr>
        <w:t>(kérem a választott szakirányt aláhúzással jelölni):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Egészségügyi alkalmazások, beleértve oktatást és kutatást,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Nem nukleáris ipari alkalmazások, beleértve oktatást és kutatást,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Radioaktívhulladék-tárolók üzemeltetése,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•</w:t>
      </w:r>
      <w:r w:rsidRPr="00A5244D">
        <w:rPr>
          <w:rFonts w:eastAsia="Times New Roman" w:cs="Times New Roman"/>
          <w:szCs w:val="24"/>
          <w:lang w:eastAsia="hu-HU"/>
        </w:rPr>
        <w:tab/>
        <w:t>Nukleáris létesítmények üzemeltetése,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>Az bővített fokozatú sugárvédelmi továbbképző tanfolyamon intézményünk jelenleg négy szakirányt oktat. Mind a négy szakirány elvégezhető bármilyen variációban, külön díjat nem számolunk fel. Kérem, aláhúzással jelezze, melyik szakirányt (akár többet is) választja.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A5244D">
        <w:rPr>
          <w:rFonts w:eastAsia="Times New Roman" w:cs="Times New Roman"/>
          <w:color w:val="FF0000"/>
          <w:szCs w:val="24"/>
          <w:lang w:eastAsia="hu-HU"/>
        </w:rPr>
        <w:t>(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Jelenleg betöltött pozíciója a munkahelyén</w:t>
      </w:r>
      <w:r w:rsidRPr="00A5244D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B42795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A bizonyítvány postázási címe:</w:t>
      </w:r>
    </w:p>
    <w:p w:rsidR="00A5244D" w:rsidRPr="00A5244D" w:rsidRDefault="00B42795" w:rsidP="00B42795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lastRenderedPageBreak/>
        <w:t xml:space="preserve">Előző sugárvédelmi képzésen szerzett bizonyítványának száma: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Bővített fokozatú sugárvédelmi továbbképzésen csak az vehet részt, aki rendelkezik 5+1 évnél nem régebbi bővített fokozatú sugárvédelmi képzettséget igazoló bizonyítvánnyal. A bizonyítvány szám egy OSSKI/OKI/OKK/NNK bizonyítvány esetében a dokumentum tetején található törzskönyvi szám. </w:t>
      </w:r>
      <w:r w:rsidRPr="00A5244D">
        <w:rPr>
          <w:rFonts w:eastAsia="Times New Roman" w:cs="Times New Roman"/>
          <w:b/>
          <w:i/>
          <w:color w:val="FF0000"/>
          <w:szCs w:val="24"/>
          <w:lang w:eastAsia="hu-HU"/>
        </w:rPr>
        <w:t>Amennyiben máshol szerezte előző sugárvédelmi képzettségét, kérem, csatolja a jelentkezési lappal együtt emailben.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Előző sugárvédelmi képzésen szerzett bizonyítvány kiállításának dátuma: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>Az előző bővített fokozatú sugárvédelmi képzettség megszerz</w:t>
      </w:r>
      <w:r w:rsidR="008E5BE7">
        <w:rPr>
          <w:rFonts w:eastAsia="Times New Roman" w:cs="Times New Roman"/>
          <w:i/>
          <w:color w:val="FF0000"/>
          <w:szCs w:val="24"/>
          <w:lang w:eastAsia="hu-HU"/>
        </w:rPr>
        <w:t>ésnek ideje nem lehet 2017.11.20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.-nál korábbi. Amennyiben az említett dátum-</w:t>
      </w:r>
      <w:proofErr w:type="spellStart"/>
      <w:r w:rsidRPr="00A5244D">
        <w:rPr>
          <w:rFonts w:eastAsia="Times New Roman" w:cs="Times New Roman"/>
          <w:i/>
          <w:color w:val="FF0000"/>
          <w:szCs w:val="24"/>
          <w:lang w:eastAsia="hu-HU"/>
        </w:rPr>
        <w:t>nál</w:t>
      </w:r>
      <w:proofErr w:type="spellEnd"/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korábban kiállított bizonyítvánnyal rendelkezik, ismét el kell végeznie a két hetes bővített fokozatú sugárvédelmi ismereteket nyújtó kötelező tanfolyamo</w:t>
      </w:r>
      <w:r w:rsidR="008E5BE7">
        <w:rPr>
          <w:rFonts w:eastAsia="Times New Roman" w:cs="Times New Roman"/>
          <w:i/>
          <w:color w:val="FF0000"/>
          <w:szCs w:val="24"/>
          <w:lang w:eastAsia="hu-HU"/>
        </w:rPr>
        <w:t>t, amely intézményünknél a 2023 második féléves tanfolyam (2023.11.06-11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.10) után legközele</w:t>
      </w:r>
      <w:r w:rsidR="008E5BE7">
        <w:rPr>
          <w:rFonts w:eastAsia="Times New Roman" w:cs="Times New Roman"/>
          <w:i/>
          <w:color w:val="FF0000"/>
          <w:szCs w:val="24"/>
          <w:lang w:eastAsia="hu-HU"/>
        </w:rPr>
        <w:t>bb 2024 tavaszán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 xml:space="preserve"> lesz elérhető.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A5244D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A5244D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Munkahely neve: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Címe: 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A5244D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A5244D">
        <w:rPr>
          <w:rFonts w:eastAsia="Times New Roman" w:cs="Times New Roman"/>
          <w:i/>
          <w:color w:val="FF0000"/>
          <w:szCs w:val="24"/>
          <w:lang w:eastAsia="hu-HU"/>
        </w:rPr>
        <w:t>(amennyiben valamilyen okból kifolyólag ön finanszírozná saját részre a képzést, arra is van lehetőség, ebben az esetben, az alábbiakban a saját számlázási adatait kell megadnia)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Címe:</w:t>
      </w:r>
      <w:r w:rsidRPr="00A5244D">
        <w:rPr>
          <w:rFonts w:eastAsia="Times New Roman" w:cs="Times New Roman"/>
          <w:szCs w:val="24"/>
          <w:lang w:eastAsia="hu-HU"/>
        </w:rPr>
        <w:tab/>
        <w:t>Postacíme: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Adószáma (</w:t>
      </w:r>
      <w:r w:rsidRPr="00A5244D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Pr="00A5244D">
        <w:rPr>
          <w:rFonts w:eastAsia="Times New Roman" w:cs="Times New Roman"/>
          <w:szCs w:val="24"/>
          <w:lang w:eastAsia="hu-HU"/>
        </w:rPr>
        <w:t>):</w:t>
      </w:r>
    </w:p>
    <w:p w:rsidR="00A5244D" w:rsidRPr="00A5244D" w:rsidRDefault="00A5244D" w:rsidP="00A52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A5244D">
        <w:rPr>
          <w:rFonts w:eastAsia="Times New Roman" w:cs="Times New Roman"/>
          <w:szCs w:val="24"/>
          <w:lang w:eastAsia="hu-HU"/>
        </w:rPr>
        <w:t>Bankszámlaszáma:</w:t>
      </w:r>
    </w:p>
    <w:p w:rsidR="00A5244D" w:rsidRPr="00A5244D" w:rsidRDefault="00A5244D" w:rsidP="00A5244D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E8" w:rsidRDefault="001743E8" w:rsidP="00740079">
      <w:pPr>
        <w:spacing w:before="0" w:after="0"/>
      </w:pPr>
      <w:r>
        <w:separator/>
      </w:r>
    </w:p>
  </w:endnote>
  <w:endnote w:type="continuationSeparator" w:id="0">
    <w:p w:rsidR="001743E8" w:rsidRDefault="001743E8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740079">
    <w:pPr>
      <w:spacing w:before="0" w:after="0"/>
      <w:jc w:val="center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E8" w:rsidRDefault="001743E8" w:rsidP="00740079">
      <w:pPr>
        <w:spacing w:before="0" w:after="0"/>
      </w:pPr>
      <w:r>
        <w:separator/>
      </w:r>
    </w:p>
  </w:footnote>
  <w:footnote w:type="continuationSeparator" w:id="0">
    <w:p w:rsidR="001743E8" w:rsidRDefault="001743E8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06" w:rsidRPr="00023B06" w:rsidRDefault="00023B06" w:rsidP="00023B06">
    <w:pPr>
      <w:tabs>
        <w:tab w:val="left" w:pos="1620"/>
        <w:tab w:val="left" w:pos="1980"/>
      </w:tabs>
      <w:spacing w:before="0" w:after="160" w:line="254" w:lineRule="auto"/>
      <w:jc w:val="center"/>
      <w:rPr>
        <w:rFonts w:ascii="Teen Light" w:eastAsia="Calibri" w:hAnsi="Teen Light" w:cs="Times New Roman"/>
        <w:sz w:val="22"/>
      </w:rPr>
    </w:pPr>
    <w:r w:rsidRPr="00023B06">
      <w:rPr>
        <w:rFonts w:ascii="Teen Light" w:eastAsia="Calibri" w:hAnsi="Teen Light" w:cs="Times New Roman"/>
        <w:noProof/>
        <w:sz w:val="22"/>
        <w:lang w:eastAsia="hu-HU"/>
      </w:rPr>
      <w:drawing>
        <wp:inline distT="0" distB="0" distL="0" distR="0" wp14:anchorId="180CB41B" wp14:editId="3D5784CB">
          <wp:extent cx="533400" cy="923925"/>
          <wp:effectExtent l="0" t="0" r="0" b="9525"/>
          <wp:docPr id="1" name="Kép 9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B06" w:rsidRPr="00023B06" w:rsidRDefault="00023B06" w:rsidP="00023B06">
    <w:pPr>
      <w:tabs>
        <w:tab w:val="left" w:pos="1620"/>
        <w:tab w:val="left" w:pos="1980"/>
      </w:tabs>
      <w:spacing w:before="0"/>
      <w:jc w:val="center"/>
      <w:rPr>
        <w:rFonts w:eastAsia="Calibri" w:cs="Times New Roman"/>
        <w:b/>
        <w:sz w:val="22"/>
      </w:rPr>
    </w:pPr>
    <w:r w:rsidRPr="00023B06">
      <w:rPr>
        <w:rFonts w:eastAsia="Calibri" w:cs="Times New Roman"/>
        <w:b/>
        <w:sz w:val="22"/>
      </w:rPr>
      <w:t>NEMZETI NÉPEGÉSZSÉGÜGYI ÉS GYÓGYSZERÉSZETI KÖZPONT</w:t>
    </w:r>
  </w:p>
  <w:p w:rsidR="001703AE" w:rsidRPr="00023B06" w:rsidRDefault="00023B06" w:rsidP="00023B06">
    <w:pPr>
      <w:tabs>
        <w:tab w:val="left" w:pos="1620"/>
        <w:tab w:val="left" w:pos="1980"/>
      </w:tabs>
      <w:spacing w:before="0"/>
      <w:jc w:val="center"/>
      <w:rPr>
        <w:rFonts w:eastAsia="Calibri" w:cs="Times New Roman"/>
        <w:b/>
        <w:sz w:val="22"/>
      </w:rPr>
    </w:pPr>
    <w:r w:rsidRPr="00023B06">
      <w:rPr>
        <w:rFonts w:eastAsia="Calibri" w:cs="Times New Roman"/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53800"/>
    <w:multiLevelType w:val="hybridMultilevel"/>
    <w:tmpl w:val="061845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612"/>
    <w:multiLevelType w:val="hybridMultilevel"/>
    <w:tmpl w:val="7C80C8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11AE5"/>
    <w:rsid w:val="00023B06"/>
    <w:rsid w:val="0002724B"/>
    <w:rsid w:val="00033FC5"/>
    <w:rsid w:val="00042DB3"/>
    <w:rsid w:val="00043499"/>
    <w:rsid w:val="00044A66"/>
    <w:rsid w:val="000A5548"/>
    <w:rsid w:val="000B7108"/>
    <w:rsid w:val="000E3EA6"/>
    <w:rsid w:val="000E4D7A"/>
    <w:rsid w:val="001703AE"/>
    <w:rsid w:val="001743E8"/>
    <w:rsid w:val="001B1028"/>
    <w:rsid w:val="002739FE"/>
    <w:rsid w:val="00284B01"/>
    <w:rsid w:val="00294141"/>
    <w:rsid w:val="002D41C9"/>
    <w:rsid w:val="00322F57"/>
    <w:rsid w:val="0034672F"/>
    <w:rsid w:val="003D5E51"/>
    <w:rsid w:val="003E4740"/>
    <w:rsid w:val="00416CCD"/>
    <w:rsid w:val="00434246"/>
    <w:rsid w:val="00484EC7"/>
    <w:rsid w:val="004A43C1"/>
    <w:rsid w:val="004F7EF6"/>
    <w:rsid w:val="005125F7"/>
    <w:rsid w:val="00534976"/>
    <w:rsid w:val="006903F2"/>
    <w:rsid w:val="006A7B85"/>
    <w:rsid w:val="006C213E"/>
    <w:rsid w:val="006C276A"/>
    <w:rsid w:val="007174FB"/>
    <w:rsid w:val="00734BF3"/>
    <w:rsid w:val="00740079"/>
    <w:rsid w:val="0086646D"/>
    <w:rsid w:val="008E5BE7"/>
    <w:rsid w:val="009013F4"/>
    <w:rsid w:val="00965BFD"/>
    <w:rsid w:val="00972E5E"/>
    <w:rsid w:val="00984AF5"/>
    <w:rsid w:val="0099247C"/>
    <w:rsid w:val="009A20EF"/>
    <w:rsid w:val="009A3149"/>
    <w:rsid w:val="009A5E85"/>
    <w:rsid w:val="009E4499"/>
    <w:rsid w:val="00A22283"/>
    <w:rsid w:val="00A5244D"/>
    <w:rsid w:val="00AC4064"/>
    <w:rsid w:val="00B13970"/>
    <w:rsid w:val="00B42795"/>
    <w:rsid w:val="00B96DCC"/>
    <w:rsid w:val="00C47F99"/>
    <w:rsid w:val="00C61B1F"/>
    <w:rsid w:val="00C701B1"/>
    <w:rsid w:val="00C70907"/>
    <w:rsid w:val="00C9014E"/>
    <w:rsid w:val="00C96020"/>
    <w:rsid w:val="00CD0F5A"/>
    <w:rsid w:val="00D20EA2"/>
    <w:rsid w:val="00D240DF"/>
    <w:rsid w:val="00D349CF"/>
    <w:rsid w:val="00E258E3"/>
    <w:rsid w:val="00E47AF6"/>
    <w:rsid w:val="00F17E42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EA0DB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43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adatk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1331</Words>
  <Characters>9184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42</cp:revision>
  <cp:lastPrinted>2022-12-19T16:09:00Z</cp:lastPrinted>
  <dcterms:created xsi:type="dcterms:W3CDTF">2022-12-13T12:27:00Z</dcterms:created>
  <dcterms:modified xsi:type="dcterms:W3CDTF">2025-01-14T09:46:00Z</dcterms:modified>
</cp:coreProperties>
</file>